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E5" w:rsidRPr="004B6A75" w:rsidRDefault="00B04EE5" w:rsidP="00B04EE5">
      <w:pPr>
        <w:spacing w:line="240" w:lineRule="auto"/>
        <w:jc w:val="center"/>
        <w:rPr>
          <w:rFonts w:ascii="GHEA Grapalat" w:hAnsi="GHEA Grapalat" w:cstheme="minorHAnsi"/>
          <w:color w:val="333333"/>
          <w:sz w:val="28"/>
          <w:szCs w:val="28"/>
          <w:shd w:val="clear" w:color="auto" w:fill="FFFFFF"/>
        </w:rPr>
      </w:pPr>
      <w:bookmarkStart w:id="0" w:name="_GoBack"/>
      <w:r w:rsidRPr="004B6A75">
        <w:rPr>
          <w:rFonts w:ascii="GHEA Grapalat" w:hAnsi="GHEA Grapalat"/>
          <w:b/>
          <w:sz w:val="28"/>
          <w:szCs w:val="28"/>
          <w:lang w:val="hy-AM"/>
        </w:rPr>
        <w:t>Տարեց կամ հաշմանդամություն ունեցող անձանց շուրջօրյա խնամքի ծառայություններ տրամադրող կազմակերպությունների ցանկ</w:t>
      </w:r>
      <w:bookmarkEnd w:id="0"/>
      <w:r w:rsidRPr="004B6A75">
        <w:rPr>
          <w:rFonts w:ascii="GHEA Grapalat" w:hAnsi="GHEA Grapalat"/>
          <w:b/>
          <w:sz w:val="28"/>
          <w:szCs w:val="28"/>
        </w:rPr>
        <w:t xml:space="preserve">/2026 </w:t>
      </w:r>
      <w:r w:rsidRPr="004B6A75">
        <w:rPr>
          <w:rFonts w:ascii="GHEA Grapalat" w:hAnsi="GHEA Grapalat"/>
          <w:b/>
          <w:sz w:val="28"/>
          <w:szCs w:val="28"/>
          <w:lang w:val="hy-AM"/>
        </w:rPr>
        <w:t>թ</w:t>
      </w:r>
      <w:r w:rsidRPr="004B6A75">
        <w:rPr>
          <w:rFonts w:ascii="Cambria Math" w:hAnsi="Cambria Math" w:cs="Cambria Math"/>
          <w:b/>
          <w:sz w:val="28"/>
          <w:szCs w:val="28"/>
          <w:lang w:val="hy-AM"/>
        </w:rPr>
        <w:t>․</w:t>
      </w:r>
      <w:r w:rsidRPr="004B6A75">
        <w:rPr>
          <w:rFonts w:ascii="GHEA Grapalat" w:hAnsi="GHEA Grapalat"/>
          <w:b/>
          <w:sz w:val="28"/>
          <w:szCs w:val="28"/>
          <w:lang w:val="hy-AM"/>
        </w:rPr>
        <w:t xml:space="preserve"> դրությամբ</w:t>
      </w:r>
      <w:r w:rsidRPr="004B6A75">
        <w:rPr>
          <w:rFonts w:ascii="GHEA Grapalat" w:hAnsi="GHEA Grapalat"/>
          <w:b/>
          <w:sz w:val="28"/>
          <w:szCs w:val="28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7"/>
        <w:gridCol w:w="4643"/>
      </w:tblGrid>
      <w:tr w:rsidR="00B04EE5" w:rsidRPr="004B6A75" w:rsidTr="004533CE">
        <w:tc>
          <w:tcPr>
            <w:tcW w:w="4707" w:type="dxa"/>
          </w:tcPr>
          <w:p w:rsidR="00B04EE5" w:rsidRPr="004B6A75" w:rsidRDefault="00B04EE5" w:rsidP="004533C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Կազմակերպություն</w:t>
            </w:r>
          </w:p>
        </w:tc>
        <w:tc>
          <w:tcPr>
            <w:tcW w:w="4643" w:type="dxa"/>
          </w:tcPr>
          <w:p w:rsidR="00B04EE5" w:rsidRPr="004B6A75" w:rsidRDefault="00B04EE5" w:rsidP="004533C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Հասցե</w:t>
            </w:r>
          </w:p>
        </w:tc>
      </w:tr>
      <w:tr w:rsidR="00B04EE5" w:rsidRPr="00B04EE5" w:rsidTr="004533CE">
        <w:tc>
          <w:tcPr>
            <w:tcW w:w="4707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«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>«Հաղթանակ» շուրջօրյա խնամքի կենտրոն» ՊՈԱԿ</w:t>
            </w:r>
          </w:p>
        </w:tc>
        <w:tc>
          <w:tcPr>
            <w:tcW w:w="4643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u w:val="single"/>
                <w:lang w:val="hy-AM"/>
              </w:rPr>
              <w:t>ՀՀ, ք</w:t>
            </w:r>
            <w:r w:rsidRPr="004B6A75">
              <w:rPr>
                <w:rFonts w:ascii="Cambria Math" w:hAnsi="Cambria Math" w:cs="Cambria Math"/>
                <w:u w:val="single"/>
                <w:lang w:val="hy-AM"/>
              </w:rPr>
              <w:t>․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Երևան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,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Հաղթանակ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թաղամաս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(4-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րդ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գյուղ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>), 2-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րդ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փողոց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, 45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շենք</w:t>
            </w:r>
          </w:p>
        </w:tc>
      </w:tr>
      <w:tr w:rsidR="00B04EE5" w:rsidRPr="00B04EE5" w:rsidTr="004533CE">
        <w:tc>
          <w:tcPr>
            <w:tcW w:w="4707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«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>«Նորք» շուրջօրյա խնամքի կենտրոն»  ՊՈԱԿ</w:t>
            </w:r>
          </w:p>
        </w:tc>
        <w:tc>
          <w:tcPr>
            <w:tcW w:w="4643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u w:val="single"/>
                <w:lang w:val="hy-AM"/>
              </w:rPr>
              <w:t>ՀՀ, ք</w:t>
            </w:r>
            <w:r w:rsidRPr="004B6A75">
              <w:rPr>
                <w:rFonts w:ascii="Cambria Math" w:hAnsi="Cambria Math" w:cs="Cambria Math"/>
                <w:u w:val="single"/>
                <w:lang w:val="hy-AM"/>
              </w:rPr>
              <w:t>․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Երևան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,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Արմենակ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Արմենակյան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փող., 197ա շենք</w:t>
            </w:r>
          </w:p>
        </w:tc>
      </w:tr>
      <w:tr w:rsidR="00B04EE5" w:rsidRPr="00B04EE5" w:rsidTr="004533CE">
        <w:tc>
          <w:tcPr>
            <w:tcW w:w="4707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«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>«Ձորակ» շուրջօրյա մասնագիտացված խնամքի կենտրոն» ՊՈԱԿ</w:t>
            </w:r>
          </w:p>
        </w:tc>
        <w:tc>
          <w:tcPr>
            <w:tcW w:w="4643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u w:val="single"/>
                <w:lang w:val="hy-AM"/>
              </w:rPr>
              <w:t>ՀՀ, ք</w:t>
            </w:r>
            <w:r w:rsidRPr="004B6A75">
              <w:rPr>
                <w:rFonts w:ascii="Cambria Math" w:hAnsi="Cambria Math" w:cs="Cambria Math"/>
                <w:u w:val="single"/>
                <w:lang w:val="hy-AM"/>
              </w:rPr>
              <w:t>․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Երևան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,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Արաբկիր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Շրջանցիկ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թունել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փողոց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52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շենք</w:t>
            </w:r>
          </w:p>
        </w:tc>
      </w:tr>
      <w:tr w:rsidR="00B04EE5" w:rsidRPr="00B04EE5" w:rsidTr="004533CE">
        <w:tc>
          <w:tcPr>
            <w:tcW w:w="4707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u w:val="single"/>
                <w:lang w:val="hy-AM"/>
              </w:rPr>
              <w:t>«</w:t>
            </w:r>
            <w:r>
              <w:rPr>
                <w:rFonts w:ascii="GHEA Grapalat" w:hAnsi="GHEA Grapalat"/>
                <w:u w:val="single"/>
                <w:lang w:val="hy-AM"/>
              </w:rPr>
              <w:t>Վարդենիսի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շուրջօրյա մասնագիտացված խնամքի կենտրոն» ՊՈԱԿ</w:t>
            </w:r>
          </w:p>
        </w:tc>
        <w:tc>
          <w:tcPr>
            <w:tcW w:w="4643" w:type="dxa"/>
          </w:tcPr>
          <w:p w:rsidR="00B04EE5" w:rsidRPr="00991ECA" w:rsidRDefault="00B04EE5" w:rsidP="004533CE">
            <w:pPr>
              <w:rPr>
                <w:lang w:val="hy-AM"/>
              </w:rPr>
            </w:pPr>
            <w:r w:rsidRPr="00991ECA">
              <w:rPr>
                <w:lang w:val="hy-AM"/>
              </w:rPr>
              <w:t>ՀՀ Գեղարքունիքի մարզ, ք. Վարդենիս, Զորավար Անդրանիկի 4-րդ փողոցի 1-ին նրբ.</w:t>
            </w:r>
          </w:p>
          <w:p w:rsidR="00B04EE5" w:rsidRPr="004B6A75" w:rsidRDefault="00B04EE5" w:rsidP="004533CE">
            <w:pPr>
              <w:ind w:firstLine="720"/>
              <w:jc w:val="both"/>
              <w:rPr>
                <w:rFonts w:ascii="GHEA Grapalat" w:hAnsi="GHEA Grapalat"/>
                <w:u w:val="single"/>
                <w:lang w:val="hy-AM"/>
              </w:rPr>
            </w:pPr>
          </w:p>
        </w:tc>
      </w:tr>
      <w:tr w:rsidR="00B04EE5" w:rsidRPr="00B04EE5" w:rsidTr="004533CE">
        <w:tc>
          <w:tcPr>
            <w:tcW w:w="4707" w:type="dxa"/>
          </w:tcPr>
          <w:p w:rsidR="00B04EE5" w:rsidRPr="004B6A75" w:rsidRDefault="00B04EE5" w:rsidP="004533CE">
            <w:pPr>
              <w:rPr>
                <w:rFonts w:ascii="GHEA Grapalat" w:hAnsi="GHEA Grapalat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u w:val="single"/>
                <w:lang w:val="hy-AM"/>
              </w:rPr>
              <w:t>Հայկական Կարմիր Խաչի ընկերության Գյումրու շուրջօրյա խնամքի կենտրոն</w:t>
            </w:r>
          </w:p>
        </w:tc>
        <w:tc>
          <w:tcPr>
            <w:tcW w:w="4643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u w:val="single"/>
                <w:lang w:val="hy-AM"/>
              </w:rPr>
              <w:t>Հ Շիրակի մարզ, ք</w:t>
            </w:r>
            <w:r w:rsidRPr="004B6A75">
              <w:rPr>
                <w:rFonts w:ascii="Cambria Math" w:hAnsi="Cambria Math" w:cs="Cambria Math"/>
                <w:u w:val="single"/>
                <w:lang w:val="hy-AM"/>
              </w:rPr>
              <w:t>․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Գյումրի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,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Երևանյան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</w:t>
            </w:r>
            <w:r w:rsidRPr="004B6A75">
              <w:rPr>
                <w:rFonts w:ascii="GHEA Grapalat" w:hAnsi="GHEA Grapalat" w:cs="GHEA Grapalat"/>
                <w:u w:val="single"/>
                <w:lang w:val="hy-AM"/>
              </w:rPr>
              <w:t>խճուղի</w:t>
            </w:r>
            <w:r w:rsidRPr="004B6A75">
              <w:rPr>
                <w:rFonts w:ascii="GHEA Grapalat" w:hAnsi="GHEA Grapalat"/>
                <w:u w:val="single"/>
                <w:lang w:val="hy-AM"/>
              </w:rPr>
              <w:t xml:space="preserve"> 45/1</w:t>
            </w:r>
          </w:p>
        </w:tc>
      </w:tr>
      <w:tr w:rsidR="00B04EE5" w:rsidRPr="004B6A75" w:rsidTr="004533CE">
        <w:tc>
          <w:tcPr>
            <w:tcW w:w="4707" w:type="dxa"/>
          </w:tcPr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</w:rPr>
              <w:t>«</w:t>
            </w:r>
            <w:proofErr w:type="spellStart"/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</w:rPr>
              <w:t>Վանաձորի</w:t>
            </w:r>
            <w:proofErr w:type="spellEnd"/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</w:rPr>
              <w:t>տարեցների</w:t>
            </w:r>
            <w:proofErr w:type="spellEnd"/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</w:rPr>
              <w:t>տուն</w:t>
            </w:r>
            <w:proofErr w:type="spellEnd"/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</w:rPr>
              <w:t>»</w:t>
            </w:r>
            <w:r w:rsidRPr="004B6A75">
              <w:rPr>
                <w:rFonts w:ascii="GHEA Grapalat" w:hAnsi="GHEA Grapalat"/>
                <w:color w:val="000000"/>
                <w:u w:val="single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u w:val="single"/>
                <w:shd w:val="clear" w:color="auto" w:fill="FFFFFF"/>
                <w:lang w:val="hy-AM"/>
              </w:rPr>
              <w:t xml:space="preserve"> հիմնադրամ</w:t>
            </w:r>
          </w:p>
        </w:tc>
        <w:tc>
          <w:tcPr>
            <w:tcW w:w="4643" w:type="dxa"/>
          </w:tcPr>
          <w:p w:rsidR="00B04EE5" w:rsidRPr="004B6A75" w:rsidRDefault="00B04EE5" w:rsidP="004533CE">
            <w:pPr>
              <w:ind w:firstLine="196"/>
              <w:jc w:val="center"/>
              <w:rPr>
                <w:rFonts w:ascii="GHEA Grapalat" w:hAnsi="GHEA Grapalat"/>
                <w:color w:val="000000"/>
                <w:u w:val="single"/>
                <w:lang w:val="hy-AM"/>
              </w:rPr>
            </w:pPr>
            <w:r w:rsidRPr="004B6A75">
              <w:rPr>
                <w:rFonts w:ascii="GHEA Grapalat" w:hAnsi="GHEA Grapalat"/>
                <w:color w:val="000000"/>
                <w:u w:val="single"/>
                <w:lang w:val="hy-AM"/>
              </w:rPr>
              <w:t>ք. Վանաձոր, Մայմեխի խճղ</w:t>
            </w:r>
            <w:r w:rsidRPr="004B6A75">
              <w:rPr>
                <w:rFonts w:ascii="Cambria Math" w:hAnsi="Cambria Math" w:cs="Cambria Math"/>
                <w:color w:val="000000"/>
                <w:u w:val="single"/>
                <w:lang w:val="hy-AM"/>
              </w:rPr>
              <w:t>․</w:t>
            </w:r>
            <w:r w:rsidRPr="004B6A75">
              <w:rPr>
                <w:rFonts w:ascii="GHEA Grapalat" w:hAnsi="GHEA Grapalat"/>
                <w:color w:val="000000"/>
                <w:u w:val="single"/>
                <w:lang w:val="hy-AM"/>
              </w:rPr>
              <w:t xml:space="preserve"> 8</w:t>
            </w:r>
          </w:p>
          <w:p w:rsidR="00B04EE5" w:rsidRPr="004B6A75" w:rsidRDefault="00B04EE5" w:rsidP="004533CE">
            <w:pPr>
              <w:jc w:val="both"/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:rsidR="00B04EE5" w:rsidRPr="004533CE" w:rsidRDefault="00B04EE5" w:rsidP="00B04EE5">
      <w:pPr>
        <w:rPr>
          <w:lang w:val="hy-AM"/>
        </w:rPr>
      </w:pPr>
    </w:p>
    <w:p w:rsidR="00F52557" w:rsidRDefault="00F52557"/>
    <w:sectPr w:rsidR="00F5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E5"/>
    <w:rsid w:val="00B04EE5"/>
    <w:rsid w:val="00F5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1BAE-249A-4984-A210-005C14C3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